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BEDA" w14:textId="77777777" w:rsidR="00C142DB" w:rsidRDefault="00C142DB" w:rsidP="00C142DB">
      <w:pPr>
        <w:pBdr>
          <w:top w:val="single" w:sz="4" w:space="1" w:color="7030A0"/>
          <w:left w:val="single" w:sz="4" w:space="4" w:color="7030A0"/>
          <w:bottom w:val="single" w:sz="4" w:space="1" w:color="7030A0"/>
          <w:right w:val="single" w:sz="4" w:space="4" w:color="7030A0"/>
        </w:pBdr>
        <w:spacing w:before="120" w:after="120"/>
        <w:rPr>
          <w:rFonts w:ascii="Arial" w:hAnsi="Arial"/>
          <w:b/>
          <w:bCs/>
          <w:sz w:val="22"/>
          <w:szCs w:val="22"/>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70D52D4C" w14:textId="022892F8" w:rsidR="00C142DB" w:rsidRPr="00C142DB" w:rsidRDefault="00C142DB" w:rsidP="00C142DB">
      <w:pPr>
        <w:pBdr>
          <w:top w:val="single" w:sz="4" w:space="1" w:color="7030A0"/>
          <w:left w:val="single" w:sz="4" w:space="4" w:color="7030A0"/>
          <w:bottom w:val="single" w:sz="4" w:space="1" w:color="7030A0"/>
          <w:right w:val="single" w:sz="4" w:space="4" w:color="7030A0"/>
        </w:pBdr>
        <w:spacing w:before="120" w:after="120"/>
        <w:rPr>
          <w:rFonts w:ascii="Arial" w:hAnsi="Arial"/>
          <w:b/>
          <w:bCs/>
        </w:rPr>
      </w:pPr>
      <w:r>
        <w:rPr>
          <w:rFonts w:ascii="Arial" w:hAnsi="Arial"/>
          <w:b/>
          <w:bCs/>
        </w:rPr>
        <w:t xml:space="preserve">To be reviewed annually for updates. </w:t>
      </w:r>
      <w:bookmarkEnd w:id="0"/>
    </w:p>
    <w:p w14:paraId="0AC554B4" w14:textId="23F10839" w:rsidR="003932C6" w:rsidRDefault="000011F7" w:rsidP="00B75519">
      <w:pPr>
        <w:spacing w:before="120" w:after="120" w:line="360" w:lineRule="auto"/>
        <w:rPr>
          <w:rFonts w:ascii="Arial" w:hAnsi="Arial" w:cs="Arial"/>
          <w:b/>
          <w:sz w:val="28"/>
          <w:szCs w:val="22"/>
        </w:rPr>
      </w:pPr>
      <w:r>
        <w:rPr>
          <w:rFonts w:ascii="Arial" w:hAnsi="Arial" w:cs="Arial"/>
          <w:b/>
          <w:sz w:val="28"/>
          <w:szCs w:val="22"/>
        </w:rPr>
        <w:t>3.1</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67DCE5CC" w:rsidR="00050F6B" w:rsidRPr="00253270" w:rsidRDefault="006B5F60" w:rsidP="00B75519">
      <w:pPr>
        <w:spacing w:before="120" w:after="120" w:line="360" w:lineRule="auto"/>
        <w:rPr>
          <w:rFonts w:ascii="Arial" w:hAnsi="Arial" w:cs="Arial"/>
          <w:b/>
          <w:sz w:val="22"/>
          <w:szCs w:val="22"/>
        </w:rPr>
      </w:pPr>
      <w:r>
        <w:rPr>
          <w:rFonts w:ascii="Arial" w:hAnsi="Arial" w:cs="Arial"/>
          <w:b/>
          <w:sz w:val="22"/>
          <w:szCs w:val="22"/>
        </w:rPr>
        <w:t>Partridge Green Pre School</w:t>
      </w:r>
      <w:r w:rsidR="00050F6B" w:rsidRPr="00253270">
        <w:rPr>
          <w:rFonts w:ascii="Arial" w:hAnsi="Arial" w:cs="Arial"/>
          <w:b/>
          <w:sz w:val="22"/>
          <w:szCs w:val="22"/>
        </w:rPr>
        <w:t>’s Privacy Notice</w:t>
      </w:r>
    </w:p>
    <w:p w14:paraId="247F0C83" w14:textId="3458C866" w:rsidR="009D1B0B" w:rsidRPr="00977FAE" w:rsidRDefault="006B5F60"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Becky White, Partridge Green Pre School, Rh13 8HX</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BC2FA6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6B5F60">
        <w:rPr>
          <w:rFonts w:ascii="Arial" w:hAnsi="Arial" w:cs="Arial"/>
          <w:sz w:val="22"/>
          <w:szCs w:val="22"/>
        </w:rPr>
        <w:t>Partridge Green Pre 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61390FB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6B5F60"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lastRenderedPageBreak/>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86A9EA2"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Learning journeys are maintained by the setting and available at your request when your child leaves</w:t>
      </w:r>
      <w:r w:rsidR="006B5F60">
        <w:rPr>
          <w:rFonts w:ascii="Arial" w:hAnsi="Arial" w:cs="Arial"/>
          <w:sz w:val="22"/>
          <w:szCs w:val="22"/>
        </w:rPr>
        <w:t xml:space="preserve"> (a charge may apply) </w:t>
      </w:r>
      <w:r w:rsidRPr="00A003F8">
        <w:rPr>
          <w:rFonts w:ascii="Arial" w:hAnsi="Arial" w:cs="Arial"/>
          <w:sz w:val="22"/>
          <w:szCs w:val="22"/>
        </w:rPr>
        <w:t>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3ED602F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B5F60">
        <w:rPr>
          <w:rFonts w:ascii="Arial" w:hAnsi="Arial" w:cs="Arial"/>
          <w:i/>
          <w:iCs/>
          <w:sz w:val="22"/>
          <w:szCs w:val="22"/>
        </w:rPr>
        <w:t>Suzanne Pheasant (Committee Chair)</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B791" w14:textId="77777777" w:rsidR="000A2885" w:rsidRDefault="000A2885" w:rsidP="00F63892">
      <w:r>
        <w:separator/>
      </w:r>
    </w:p>
  </w:endnote>
  <w:endnote w:type="continuationSeparator" w:id="0">
    <w:p w14:paraId="3E65607C" w14:textId="77777777" w:rsidR="000A2885" w:rsidRDefault="000A2885"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467826"/>
      <w:docPartObj>
        <w:docPartGallery w:val="Page Numbers (Bottom of Page)"/>
        <w:docPartUnique/>
      </w:docPartObj>
    </w:sdtPr>
    <w:sdtEndPr>
      <w:rPr>
        <w:noProof/>
      </w:rPr>
    </w:sdtEndPr>
    <w:sdtContent>
      <w:p w14:paraId="0F054547" w14:textId="17196801" w:rsidR="000011F7" w:rsidRDefault="00001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70036" w14:textId="77777777" w:rsidR="000011F7" w:rsidRDefault="0000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EA3D" w14:textId="77777777" w:rsidR="000A2885" w:rsidRDefault="000A2885" w:rsidP="00F63892">
      <w:r>
        <w:separator/>
      </w:r>
    </w:p>
  </w:footnote>
  <w:footnote w:type="continuationSeparator" w:id="0">
    <w:p w14:paraId="0BAE6A0C" w14:textId="77777777" w:rsidR="000A2885" w:rsidRDefault="000A2885"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2973514">
    <w:abstractNumId w:val="0"/>
  </w:num>
  <w:num w:numId="2" w16cid:durableId="1110276208">
    <w:abstractNumId w:val="3"/>
  </w:num>
  <w:num w:numId="3" w16cid:durableId="971984299">
    <w:abstractNumId w:val="1"/>
  </w:num>
  <w:num w:numId="4" w16cid:durableId="16950384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11F7"/>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B5F60"/>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142DB"/>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7604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Becky White</cp:lastModifiedBy>
  <cp:revision>2</cp:revision>
  <dcterms:created xsi:type="dcterms:W3CDTF">2022-08-31T17:40:00Z</dcterms:created>
  <dcterms:modified xsi:type="dcterms:W3CDTF">2022-08-31T17:40:00Z</dcterms:modified>
</cp:coreProperties>
</file>